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3F" w:rsidRPr="00CE3C3F" w:rsidRDefault="00CE3C3F" w:rsidP="00CE3C3F">
      <w:pPr>
        <w:jc w:val="center"/>
        <w:rPr>
          <w:sz w:val="28"/>
          <w:szCs w:val="28"/>
        </w:rPr>
      </w:pPr>
      <w:r w:rsidRPr="00CE3C3F">
        <w:rPr>
          <w:sz w:val="28"/>
          <w:szCs w:val="28"/>
        </w:rPr>
        <w:t>Instructional Rounds Notes Sheet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335"/>
        <w:gridCol w:w="799"/>
        <w:gridCol w:w="1369"/>
        <w:gridCol w:w="922"/>
        <w:gridCol w:w="2318"/>
        <w:gridCol w:w="1353"/>
        <w:gridCol w:w="2265"/>
      </w:tblGrid>
      <w:tr w:rsidR="00CE3C3F" w:rsidRPr="00CE3C3F" w:rsidTr="00CE3C3F">
        <w:trPr>
          <w:trHeight w:val="567"/>
        </w:trPr>
        <w:tc>
          <w:tcPr>
            <w:tcW w:w="655" w:type="dxa"/>
            <w:tcBorders>
              <w:top w:val="thickThinSmallGap" w:sz="24" w:space="0" w:color="auto"/>
            </w:tcBorders>
            <w:vAlign w:val="bottom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 w:rsidRPr="00CE3C3F">
              <w:rPr>
                <w:rFonts w:asciiTheme="majorHAnsi" w:hAnsiTheme="majorHAnsi"/>
                <w:sz w:val="20"/>
                <w:szCs w:val="20"/>
              </w:rPr>
              <w:t>Date:</w:t>
            </w:r>
          </w:p>
        </w:tc>
        <w:tc>
          <w:tcPr>
            <w:tcW w:w="1335" w:type="dxa"/>
            <w:tcBorders>
              <w:top w:val="thickThinSmallGap" w:sz="24" w:space="0" w:color="auto"/>
              <w:bottom w:val="single" w:sz="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thickThinSmallGap" w:sz="2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 w:rsidRPr="00CE3C3F">
              <w:rPr>
                <w:rFonts w:asciiTheme="majorHAnsi" w:hAnsiTheme="majorHAnsi"/>
                <w:sz w:val="20"/>
                <w:szCs w:val="20"/>
              </w:rPr>
              <w:t>Period:</w:t>
            </w:r>
          </w:p>
        </w:tc>
        <w:tc>
          <w:tcPr>
            <w:tcW w:w="1369" w:type="dxa"/>
            <w:tcBorders>
              <w:top w:val="thickThinSmallGap" w:sz="24" w:space="0" w:color="auto"/>
              <w:bottom w:val="single" w:sz="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thickThinSmallGap" w:sz="2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 w:rsidRPr="00CE3C3F">
              <w:rPr>
                <w:rFonts w:asciiTheme="majorHAnsi" w:hAnsiTheme="majorHAnsi"/>
                <w:sz w:val="20"/>
                <w:szCs w:val="20"/>
              </w:rPr>
              <w:t>Teacher:</w:t>
            </w:r>
          </w:p>
        </w:tc>
        <w:tc>
          <w:tcPr>
            <w:tcW w:w="2318" w:type="dxa"/>
            <w:tcBorders>
              <w:top w:val="thickThinSmallGap" w:sz="24" w:space="0" w:color="auto"/>
              <w:bottom w:val="single" w:sz="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thickThinSmallGap" w:sz="2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 w:rsidRPr="00CE3C3F">
              <w:rPr>
                <w:rFonts w:asciiTheme="majorHAnsi" w:hAnsiTheme="majorHAnsi"/>
                <w:sz w:val="20"/>
                <w:szCs w:val="20"/>
              </w:rPr>
              <w:t>Subject/Class:</w:t>
            </w:r>
          </w:p>
        </w:tc>
        <w:tc>
          <w:tcPr>
            <w:tcW w:w="2265" w:type="dxa"/>
            <w:tcBorders>
              <w:top w:val="thickThinSmallGap" w:sz="24" w:space="0" w:color="auto"/>
              <w:bottom w:val="single" w:sz="4" w:space="0" w:color="auto"/>
            </w:tcBorders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CE3C3F" w:rsidRDefault="00CE3C3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270"/>
        <w:gridCol w:w="3780"/>
        <w:gridCol w:w="1753"/>
        <w:gridCol w:w="4115"/>
      </w:tblGrid>
      <w:tr w:rsidR="00CE3C3F" w:rsidRPr="00CE3C3F" w:rsidTr="00CE3C3F">
        <w:tc>
          <w:tcPr>
            <w:tcW w:w="1098" w:type="dxa"/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Objective:</w:t>
            </w:r>
          </w:p>
        </w:tc>
        <w:tc>
          <w:tcPr>
            <w:tcW w:w="9918" w:type="dxa"/>
            <w:gridSpan w:val="4"/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E3C3F" w:rsidRPr="00CE3C3F" w:rsidTr="00CE3C3F">
        <w:trPr>
          <w:trHeight w:val="558"/>
        </w:trPr>
        <w:tc>
          <w:tcPr>
            <w:tcW w:w="1368" w:type="dxa"/>
            <w:gridSpan w:val="2"/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Teacher was:</w:t>
            </w:r>
          </w:p>
        </w:tc>
        <w:tc>
          <w:tcPr>
            <w:tcW w:w="3780" w:type="dxa"/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53" w:type="dxa"/>
            <w:vAlign w:val="bottom"/>
          </w:tcPr>
          <w:p w:rsidR="00CE3C3F" w:rsidRPr="00CE3C3F" w:rsidRDefault="00CE3C3F" w:rsidP="00CE3C3F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Students were:</w:t>
            </w:r>
          </w:p>
        </w:tc>
        <w:tc>
          <w:tcPr>
            <w:tcW w:w="4115" w:type="dxa"/>
            <w:vAlign w:val="bottom"/>
          </w:tcPr>
          <w:p w:rsidR="00CE3C3F" w:rsidRP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CE3C3F" w:rsidRPr="00CE3C3F" w:rsidRDefault="00CE3C3F">
      <w:pPr>
        <w:rPr>
          <w:rFonts w:asciiTheme="majorHAnsi" w:hAnsiTheme="majorHAnsi"/>
          <w:sz w:val="20"/>
          <w:szCs w:val="20"/>
        </w:rPr>
      </w:pPr>
    </w:p>
    <w:p w:rsidR="00CE3C3F" w:rsidRDefault="00CE3C3F" w:rsidP="00CE3C3F">
      <w:pPr>
        <w:rPr>
          <w:rFonts w:asciiTheme="majorHAnsi" w:hAnsiTheme="majorHAnsi"/>
          <w:sz w:val="20"/>
          <w:szCs w:val="20"/>
        </w:rPr>
      </w:pPr>
    </w:p>
    <w:p w:rsidR="00CE3C3F" w:rsidRDefault="00CE3C3F" w:rsidP="00CE3C3F">
      <w:pPr>
        <w:rPr>
          <w:rFonts w:asciiTheme="majorHAnsi" w:hAnsiTheme="maj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8208"/>
      </w:tblGrid>
      <w:tr w:rsidR="00CE3C3F" w:rsidTr="003455B6">
        <w:trPr>
          <w:trHeight w:val="422"/>
        </w:trPr>
        <w:tc>
          <w:tcPr>
            <w:tcW w:w="11016" w:type="dxa"/>
            <w:gridSpan w:val="2"/>
            <w:vAlign w:val="center"/>
          </w:tcPr>
          <w:p w:rsidR="00CE3C3F" w:rsidRPr="003455B6" w:rsidRDefault="00CE3C3F" w:rsidP="003455B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455B6">
              <w:rPr>
                <w:rFonts w:asciiTheme="majorHAnsi" w:hAnsiTheme="majorHAnsi"/>
                <w:b/>
                <w:sz w:val="20"/>
                <w:szCs w:val="20"/>
              </w:rPr>
              <w:t>Routine Segments</w:t>
            </w:r>
          </w:p>
        </w:tc>
      </w:tr>
      <w:tr w:rsidR="00CE3C3F" w:rsidTr="003455B6">
        <w:trPr>
          <w:trHeight w:val="1426"/>
        </w:trPr>
        <w:tc>
          <w:tcPr>
            <w:tcW w:w="2808" w:type="dxa"/>
          </w:tcPr>
          <w:p w:rsidR="003455B6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does the teacher establish learning goals, track progress, celebrate successes?  (Q 1)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E3C3F" w:rsidTr="003455B6">
        <w:trPr>
          <w:trHeight w:val="1426"/>
        </w:trPr>
        <w:tc>
          <w:tcPr>
            <w:tcW w:w="28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does the teacher establish or maintain classroom rules and procedures?  (Q 8)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455B6" w:rsidRDefault="003455B6"/>
    <w:p w:rsidR="003455B6" w:rsidRDefault="003455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8208"/>
      </w:tblGrid>
      <w:tr w:rsidR="00CE3C3F" w:rsidTr="003455B6">
        <w:trPr>
          <w:trHeight w:val="458"/>
        </w:trPr>
        <w:tc>
          <w:tcPr>
            <w:tcW w:w="11016" w:type="dxa"/>
            <w:gridSpan w:val="2"/>
            <w:vAlign w:val="center"/>
          </w:tcPr>
          <w:p w:rsidR="00CE3C3F" w:rsidRPr="003455B6" w:rsidRDefault="00CE3C3F" w:rsidP="003455B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455B6">
              <w:rPr>
                <w:rFonts w:asciiTheme="majorHAnsi" w:hAnsiTheme="majorHAnsi"/>
                <w:b/>
                <w:sz w:val="20"/>
                <w:szCs w:val="20"/>
              </w:rPr>
              <w:t>Segments Enacted on the Spot</w:t>
            </w:r>
          </w:p>
        </w:tc>
      </w:tr>
      <w:tr w:rsidR="00CE3C3F" w:rsidTr="003455B6">
        <w:trPr>
          <w:trHeight w:val="1638"/>
        </w:trPr>
        <w:tc>
          <w:tcPr>
            <w:tcW w:w="28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What strategies does the teacher use to engage students?  (Q 5)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E3C3F" w:rsidTr="003455B6">
        <w:trPr>
          <w:trHeight w:val="1638"/>
        </w:trPr>
        <w:tc>
          <w:tcPr>
            <w:tcW w:w="28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does the teacher recognize and acknowledge adherence and lack of adherence to classroom rules and procedures?  (Q 8)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E3C3F" w:rsidTr="003455B6">
        <w:trPr>
          <w:trHeight w:val="1638"/>
        </w:trPr>
        <w:tc>
          <w:tcPr>
            <w:tcW w:w="28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does the teacher establish effective relationships?  (Q 8)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E3C3F" w:rsidTr="003455B6">
        <w:trPr>
          <w:trHeight w:val="1638"/>
        </w:trPr>
        <w:tc>
          <w:tcPr>
            <w:tcW w:w="28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does the teacher establish high expectations for all students?  (Q 9)</w:t>
            </w:r>
          </w:p>
        </w:tc>
        <w:tc>
          <w:tcPr>
            <w:tcW w:w="8208" w:type="dxa"/>
          </w:tcPr>
          <w:p w:rsidR="00CE3C3F" w:rsidRDefault="00CE3C3F" w:rsidP="00CE3C3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CE3C3F" w:rsidRDefault="00CE3C3F" w:rsidP="00CE3C3F">
      <w:pPr>
        <w:rPr>
          <w:rFonts w:asciiTheme="majorHAnsi" w:hAnsiTheme="maj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8208"/>
      </w:tblGrid>
      <w:tr w:rsidR="003455B6" w:rsidRPr="003455B6" w:rsidTr="005B4CCD">
        <w:trPr>
          <w:trHeight w:val="458"/>
        </w:trPr>
        <w:tc>
          <w:tcPr>
            <w:tcW w:w="11016" w:type="dxa"/>
            <w:gridSpan w:val="2"/>
            <w:vAlign w:val="center"/>
          </w:tcPr>
          <w:p w:rsidR="003455B6" w:rsidRPr="003455B6" w:rsidRDefault="003455B6" w:rsidP="005B4CCD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Content-Specific Segments</w:t>
            </w:r>
          </w:p>
        </w:tc>
      </w:tr>
      <w:tr w:rsidR="003455B6" w:rsidTr="003455B6">
        <w:trPr>
          <w:trHeight w:val="4307"/>
        </w:trPr>
        <w:tc>
          <w:tcPr>
            <w:tcW w:w="28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_GoBack" w:colFirst="0" w:colLast="1"/>
            <w:r>
              <w:rPr>
                <w:rFonts w:asciiTheme="majorHAnsi" w:hAnsiTheme="majorHAnsi"/>
                <w:sz w:val="20"/>
                <w:szCs w:val="20"/>
              </w:rPr>
              <w:t>How do students effectively interact with new knowledge?  (Q 2)</w:t>
            </w:r>
          </w:p>
        </w:tc>
        <w:tc>
          <w:tcPr>
            <w:tcW w:w="82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455B6" w:rsidTr="003455B6">
        <w:trPr>
          <w:trHeight w:val="4307"/>
        </w:trPr>
        <w:tc>
          <w:tcPr>
            <w:tcW w:w="28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 students practice and deepen their understanding of new knowledge?  (Q 3)</w:t>
            </w:r>
          </w:p>
        </w:tc>
        <w:tc>
          <w:tcPr>
            <w:tcW w:w="82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3455B6" w:rsidTr="003455B6">
        <w:trPr>
          <w:trHeight w:val="4307"/>
        </w:trPr>
        <w:tc>
          <w:tcPr>
            <w:tcW w:w="28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How do students generate and test hypotheses about new knowledge?  (Q 4)</w:t>
            </w:r>
          </w:p>
        </w:tc>
        <w:tc>
          <w:tcPr>
            <w:tcW w:w="8208" w:type="dxa"/>
          </w:tcPr>
          <w:p w:rsidR="003455B6" w:rsidRDefault="003455B6" w:rsidP="005B4CC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0"/>
    </w:tbl>
    <w:p w:rsidR="003455B6" w:rsidRPr="00CE3C3F" w:rsidRDefault="003455B6" w:rsidP="00CE3C3F">
      <w:pPr>
        <w:rPr>
          <w:rFonts w:asciiTheme="majorHAnsi" w:hAnsiTheme="majorHAnsi"/>
          <w:sz w:val="20"/>
          <w:szCs w:val="20"/>
        </w:rPr>
      </w:pPr>
    </w:p>
    <w:sectPr w:rsidR="003455B6" w:rsidRPr="00CE3C3F" w:rsidSect="00CE3C3F">
      <w:pgSz w:w="12240" w:h="15840"/>
      <w:pgMar w:top="90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3F"/>
    <w:rsid w:val="003455B6"/>
    <w:rsid w:val="006D036F"/>
    <w:rsid w:val="00992BDE"/>
    <w:rsid w:val="00CE3C3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800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139</Words>
  <Characters>798</Characters>
  <Application>Microsoft Macintosh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 Madison</dc:creator>
  <cp:keywords/>
  <dc:description/>
  <cp:lastModifiedBy>Jen Madison</cp:lastModifiedBy>
  <cp:revision>1</cp:revision>
  <dcterms:created xsi:type="dcterms:W3CDTF">2011-11-03T03:21:00Z</dcterms:created>
  <dcterms:modified xsi:type="dcterms:W3CDTF">2011-11-03T03:38:00Z</dcterms:modified>
</cp:coreProperties>
</file>